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75" w:rsidRPr="00262F75" w:rsidRDefault="00262F75" w:rsidP="00262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75">
        <w:rPr>
          <w:rFonts w:ascii="Times New Roman" w:hAnsi="Times New Roman" w:cs="Times New Roman"/>
          <w:b/>
          <w:sz w:val="24"/>
          <w:szCs w:val="24"/>
        </w:rPr>
        <w:t xml:space="preserve">Kryteria oceniania  kl. </w:t>
      </w:r>
      <w:r w:rsidRPr="00262F75">
        <w:rPr>
          <w:rFonts w:ascii="Times New Roman" w:hAnsi="Times New Roman" w:cs="Times New Roman"/>
          <w:b/>
          <w:sz w:val="24"/>
          <w:szCs w:val="24"/>
        </w:rPr>
        <w:t>3</w:t>
      </w:r>
    </w:p>
    <w:p w:rsidR="00262F75" w:rsidRPr="00262F75" w:rsidRDefault="00262F75" w:rsidP="00262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Ocenianie osiągnięć edukacyjnych i zachowania ucznia ma na celu informowanie go o jego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postępach i poziomie osiągnięć edukacyjnych, udzielenie mu informacji zwrotnej o tym, co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zrobił poprawnie, w czym ma braki, udzielanie wskazówek, jak ma się uczyć i w jaki sposób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poprawić błędy, pomoc w planowaniu mu własnego rozwoju, motywowanie go do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podejmowania wysiłku w procesie zdobywania wiedzy, zachęcanie do poprawy zachowania,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informowanie rodziców, innych nauczycieli oraz ucznia o jego uzdolnieniach, mocnych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stronach, kłopotach w nauce, a także uzyskanie przez nauczyciela informacji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pozwalających na doskonalenie organizacji pracy i doboru właściwych metod sprzyjających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rozwojowi ucznia.  Niezbędne jest stałe monitorowanie postępów i działań ucznia, by można </w:t>
      </w:r>
    </w:p>
    <w:p w:rsid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było (razem z nim) właściwie planować przebieg procesu  dydaktycznego.</w:t>
      </w:r>
    </w:p>
    <w:p w:rsidR="00262F75" w:rsidRPr="00262F75" w:rsidRDefault="00262F75" w:rsidP="00262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Ocenianie ma charakter ciągły, odbywa się na bieżąco w klasie podczas wielokierunkowej działalności ucznia. Sposób oceniania jest adekwatny do danego rodzaju działań.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  <w:u w:val="single"/>
        </w:rPr>
        <w:t>Sprawdziany –</w:t>
      </w:r>
      <w:r w:rsidRPr="00262F75">
        <w:rPr>
          <w:rFonts w:ascii="Times New Roman" w:hAnsi="Times New Roman" w:cs="Times New Roman"/>
          <w:sz w:val="24"/>
          <w:szCs w:val="24"/>
        </w:rPr>
        <w:t xml:space="preserve"> pisane samodzielnie przez dzieci – będą przeprowadzane w oparciu o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kryteria oceniania jawne dla dzieci i rodziców. W ocenianiu kształtującym nazywane są one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2F75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262F75">
        <w:rPr>
          <w:rFonts w:ascii="Times New Roman" w:hAnsi="Times New Roman" w:cs="Times New Roman"/>
          <w:sz w:val="24"/>
          <w:szCs w:val="24"/>
        </w:rPr>
        <w:t xml:space="preserve"> (Na Co Będę Zwracać Uwagę) lub też kryteriami sukcesu. To spis ważniejszych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umiejętności, które pojawią się w zadaniach proponowanych na sprawdzianie. 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  <w:u w:val="single"/>
        </w:rPr>
        <w:t>Ocenianie bieżące</w:t>
      </w:r>
      <w:r w:rsidRPr="00262F75">
        <w:rPr>
          <w:rFonts w:ascii="Times New Roman" w:hAnsi="Times New Roman" w:cs="Times New Roman"/>
          <w:sz w:val="24"/>
          <w:szCs w:val="24"/>
        </w:rPr>
        <w:t xml:space="preserve"> może przybierać różne formy, które bardziej szczegółowo zawarte są w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statucie szkoły. Najczęściej jest to ocena słowna. Nauczyciel udziela uczniowi informacji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zwrotnej według ustalonych wcześniej kryteriów. Nie każde zadanie musi podlegać ocenie.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Podczas bieżącego oceniania na różne sposoby – przez nauczyciela, w formie samooceny lub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oceny koleżeńskiej – stosowany będzie system kolorów: zielony będzie informował                        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o opanowaniu danej umiejętności, żółty o niepełnym jej opanowaniu, a czerwony – o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potrzebie pomocy.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  <w:u w:val="single"/>
        </w:rPr>
        <w:t>Ocenianie śródroczne i roczne</w:t>
      </w:r>
      <w:r w:rsidRPr="00262F75">
        <w:rPr>
          <w:rFonts w:ascii="Times New Roman" w:hAnsi="Times New Roman" w:cs="Times New Roman"/>
          <w:sz w:val="24"/>
          <w:szCs w:val="24"/>
        </w:rPr>
        <w:t xml:space="preserve"> – zgodnie z przepisami prawa oświatowego odbywa się w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formie opisowej. W ocenianiu opisowym unikamy zwrotów wartościujących opanowanie </w:t>
      </w:r>
    </w:p>
    <w:p w:rsidR="00262F75" w:rsidRPr="00262F75" w:rsidRDefault="00262F75" w:rsidP="00262F75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umiejętności lub wiadomości ucznia. </w:t>
      </w:r>
    </w:p>
    <w:p w:rsidR="00BD7CD6" w:rsidRPr="00262F75" w:rsidRDefault="00BD7CD6" w:rsidP="00BD7CD6">
      <w:pPr>
        <w:rPr>
          <w:rFonts w:ascii="Times New Roman" w:hAnsi="Times New Roman" w:cs="Times New Roman"/>
          <w:b/>
          <w:sz w:val="24"/>
          <w:szCs w:val="24"/>
        </w:rPr>
      </w:pPr>
    </w:p>
    <w:p w:rsidR="00BD7CD6" w:rsidRPr="00262F75" w:rsidRDefault="00BD7CD6" w:rsidP="00BD7C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F75">
        <w:rPr>
          <w:rFonts w:ascii="Times New Roman" w:hAnsi="Times New Roman" w:cs="Times New Roman"/>
          <w:b/>
          <w:sz w:val="24"/>
          <w:szCs w:val="24"/>
          <w:u w:val="single"/>
        </w:rPr>
        <w:t>Edukacja polonistyczna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Uczeń:</w:t>
      </w:r>
    </w:p>
    <w:p w:rsidR="00BD7CD6" w:rsidRPr="00FB1262" w:rsidRDefault="00FB1262" w:rsidP="00FB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FB1262">
        <w:rPr>
          <w:rFonts w:ascii="Times New Roman" w:hAnsi="Times New Roman" w:cs="Times New Roman"/>
          <w:sz w:val="24"/>
          <w:szCs w:val="24"/>
        </w:rPr>
        <w:t>Słucha wypowiedzi i korzysta z przekazywanych informacji</w:t>
      </w:r>
      <w:r w:rsidR="00656D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D7CD6" w:rsidRPr="00262F75" w:rsidRDefault="00C17B03" w:rsidP="00C17B03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Czyta i rozumie teksty przeznaczone dla dzieci na I etapie edukacyjnym i wyciąga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z nich wnioski.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Wyszukuje w tekście potrzebne informacje, korzysta ze słowników i encyklopedii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przeznaczonych dla dzieci na I etapie edukacyjnym.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Zna formy użytkowe: życzenia, zaproszenie, zawiadomienie, list, notatka do kroniki.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Analizuje i interpretuje teksty kultury.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W tekście literackim zaznacza wybrane fragmenty, określa czas i miejsce akcji,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wskazuje głównych bohaterów.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Czyta teksty i recytuje wiersze, z uwzględnieniem interpunkcji i intonacji.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Czyta wybrane przez siebie i wskazane przez nauczyciela książki, wypowiada się na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ich temat.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Tworzy w formie ustnej i pisemnej kilkudaniową wypowiedź, krótkie opowiadanie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i opis, list prywatny, życzenia, zaproszenie.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Uczestniczy w rozmowach: zadaje pytania, udziela odpowiedzi i prezentuje własne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zdanie.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Dba o kulturę wypowiadania się: poprawnie artykułuje głoski, akcentuje wyrazy,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stosuje pauzy i właściwą intonację w zdaniach, stosuje formuły grzecznościowe.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Dostrzega różnicę pomiędzy literą i głoską, dzieli wyrazy na sylaby, oddziela wyrazy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w zdaniu, zdania w tekście.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Pisze czytelnie i estetycznie, dba o poprawność gramatyczną, ortograficzną oraz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interpunkcyjną.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Przepisuje teksty, pisze z pamięci i ze słuchu.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Samodzielnie realizuje pisemne zadania domowe.</w:t>
      </w:r>
    </w:p>
    <w:p w:rsidR="00BD7CD6" w:rsidRPr="00262F75" w:rsidRDefault="00BD7CD6" w:rsidP="00BD7C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F75">
        <w:rPr>
          <w:rFonts w:ascii="Times New Roman" w:hAnsi="Times New Roman" w:cs="Times New Roman"/>
          <w:b/>
          <w:sz w:val="24"/>
          <w:szCs w:val="24"/>
          <w:u w:val="single"/>
        </w:rPr>
        <w:t>Edukacja społeczna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Uczeń: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Odróżnia dobro od zła, stara się być sprawiedliwym i prawdomównym, nie krzywdzi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lastRenderedPageBreak/>
        <w:t>słabszych i pomaga potrzebującym.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-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Identyfikuje się ze swoją rodziną i jej tradycjami.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Wie, jak należy zachowywać się w stosunku do dorosłych i rówieśników.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Zna prawa ucznia i jego obowiązki (w tym zasady bycia dobrym kolegą).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Zna najbliższą okolicę, jej ważniejsze obiekty, tradycje, wie, w jakim regionie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mieszka.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Zna symbole narodowe (barwy, godło, hymn narodowy) i najważniejsze wydarzenia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historyczne kraju.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Zna zagrożenia ze strony ludzi; potrafi powiadomić dorosłych o wypadku,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zagrożeniu, niebezpieczeństwie, zna numery telefonów: pogotowia ratunkowego,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straży pożarnej, policji oraz ogólnopolski numer alarmowy 112.</w:t>
      </w:r>
    </w:p>
    <w:p w:rsidR="00BD7CD6" w:rsidRPr="00262F75" w:rsidRDefault="00BD7CD6" w:rsidP="00BD7C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F75">
        <w:rPr>
          <w:rFonts w:ascii="Times New Roman" w:hAnsi="Times New Roman" w:cs="Times New Roman"/>
          <w:b/>
          <w:sz w:val="24"/>
          <w:szCs w:val="24"/>
          <w:u w:val="single"/>
        </w:rPr>
        <w:t>Edukacja przyrodnicza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Uczeń: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-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Obserwuje i prowadzi proste doświadczenia przyrodnicze.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Opisuje życie w wybranych ekosystemach: w lesie, ogrodzie, parku, na łące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i w zbiornikach wodnych.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Nazywa charakterystyczne elementy typowych krajobrazów Polski.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Wymienia zwierzęta i rośliny typowe dla wybranych regionów Polski.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Wyjaśnia zależność zjawisk przyrody od pór roku.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Podejmuje działania na rzecz ochrony przyrody w swoim środowisku.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Zna wpływ przyrody nieożywionej na życie ludzi, zwierząt i roślin, wpływ światła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słonecznego na cykliczność życia na Ziemi, znaczenie powietrza i wody dla życia.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Nazywa części ciała i organy wewnętrzne zwierząt i ludzi.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Zna podstawowe zasady racjonalnego odżywiania się.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Dba o zdrowie i bezpieczeństwo swoje i innych.</w:t>
      </w:r>
    </w:p>
    <w:p w:rsidR="00BD7CD6" w:rsidRPr="00262F75" w:rsidRDefault="00BD7CD6" w:rsidP="00BD7C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F75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Uczeń: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Liczy dziesiątkami w zakresie 100 i setkami w zakresie 1000.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Zapisuje cyframi i odczytuje liczby w zakresie 1000.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Porównuje dowolne dwie liczby w zakresie 1000.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Dodaje i odejmuje liczby w zakresie 100.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Podaje z pamięci iloczyny w zakresie tabliczki mnożenia, sprawdza wyniki dzielenia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za pomocą mnożenia.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Rozwiązuje łatwe równania jednodziałaniowe z niewiadomą w postaci okienka.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Rozwiązuje zadania tekstowe wymagające wykonania jednego działania (w tym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zadania na porównywanie różnicowe).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Wykonuje łatwe obliczenia pieniężne (cena, ilość, wartość) i radzi sobie w sytuacjach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codziennych wymagających takich umiejętności.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Mierzy i zapisuje wynik pomiaru długości, szerokości i wysokości przedmiotów oraz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odległości, posługuje się jednostkami: milimetr, centymetr, metr; wykonuje łatwe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obliczenia dotyczące tych miar.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Używa określeń: kilogram, pół kilograma, dekagram, gram; wykonuje łatwe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obliczenia, używając tych miar.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Odczytuje temperaturę.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Odczytuje i zapisuje liczby w systemie rzymskim od I do XII.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Podaje i zapisuje daty, zna kolejność dni tygodnia i miesięcy; porządkuje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chronologicznie daty, wykonuje obliczenia kalendarzowe w sytuacjach życiowych.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Odczytuje wskazania zegarów w systemach: 12- i 24-godzinnym, posługuje się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pojęciami: godzina, pół godziny, kwadrans, minuta, wykonuje proste obliczenia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zegarowe.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Rozpoznaje i nazywa koła, kwadraty, prostokąty i trójkąty, rysuje odcinki o podanej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długości; oblicza obwody trójkątów, kwadratów i prostokątów.</w:t>
      </w:r>
    </w:p>
    <w:p w:rsidR="00BD7CD6" w:rsidRPr="00262F75" w:rsidRDefault="00BD7CD6" w:rsidP="00BD7CD6">
      <w:pPr>
        <w:rPr>
          <w:rFonts w:ascii="Times New Roman" w:hAnsi="Times New Roman" w:cs="Times New Roman"/>
          <w:b/>
          <w:sz w:val="24"/>
          <w:szCs w:val="24"/>
        </w:rPr>
      </w:pPr>
      <w:r w:rsidRPr="00262F75">
        <w:rPr>
          <w:rFonts w:ascii="Times New Roman" w:hAnsi="Times New Roman" w:cs="Times New Roman"/>
          <w:b/>
          <w:sz w:val="24"/>
          <w:szCs w:val="24"/>
        </w:rPr>
        <w:t>Edukacja muzyczna</w:t>
      </w:r>
    </w:p>
    <w:p w:rsidR="00262F75" w:rsidRPr="00262F75" w:rsidRDefault="00BD7CD6" w:rsidP="00262F75">
      <w:pPr>
        <w:pStyle w:val="TableParagraph"/>
        <w:spacing w:before="53" w:line="360" w:lineRule="auto"/>
        <w:ind w:left="54" w:right="150"/>
        <w:rPr>
          <w:sz w:val="24"/>
        </w:rPr>
      </w:pPr>
      <w:r w:rsidRPr="00262F75">
        <w:rPr>
          <w:sz w:val="24"/>
          <w:szCs w:val="24"/>
        </w:rPr>
        <w:t>Uczeń:</w:t>
      </w:r>
      <w:r w:rsidR="00262F75" w:rsidRPr="00262F75">
        <w:rPr>
          <w:sz w:val="24"/>
        </w:rPr>
        <w:t xml:space="preserve"> </w:t>
      </w:r>
      <w:r w:rsidR="00262F75">
        <w:rPr>
          <w:sz w:val="24"/>
        </w:rPr>
        <w:br/>
      </w:r>
      <w:r w:rsidR="00262F75" w:rsidRPr="00262F75">
        <w:rPr>
          <w:sz w:val="24"/>
        </w:rPr>
        <w:t xml:space="preserve">- </w:t>
      </w:r>
      <w:r w:rsidR="00262F75" w:rsidRPr="00262F75">
        <w:rPr>
          <w:sz w:val="24"/>
        </w:rPr>
        <w:t>Śpiewa</w:t>
      </w:r>
      <w:r w:rsidR="00262F75" w:rsidRPr="00262F75">
        <w:rPr>
          <w:spacing w:val="-15"/>
          <w:sz w:val="24"/>
        </w:rPr>
        <w:t xml:space="preserve"> </w:t>
      </w:r>
      <w:r w:rsidR="00262F75" w:rsidRPr="00262F75">
        <w:rPr>
          <w:sz w:val="24"/>
        </w:rPr>
        <w:t xml:space="preserve">indywidualnie i w zespole wybrane </w:t>
      </w:r>
      <w:r w:rsidR="00262F75" w:rsidRPr="00262F75">
        <w:rPr>
          <w:spacing w:val="-2"/>
          <w:sz w:val="24"/>
        </w:rPr>
        <w:t>piosenki.</w:t>
      </w:r>
    </w:p>
    <w:p w:rsidR="00262F75" w:rsidRPr="00262F75" w:rsidRDefault="00262F75" w:rsidP="00262F75">
      <w:pPr>
        <w:pStyle w:val="TableParagraph"/>
        <w:spacing w:line="360" w:lineRule="auto"/>
        <w:ind w:left="54" w:right="364"/>
        <w:rPr>
          <w:sz w:val="24"/>
        </w:rPr>
      </w:pPr>
      <w:r w:rsidRPr="00262F75">
        <w:rPr>
          <w:sz w:val="24"/>
        </w:rPr>
        <w:t xml:space="preserve">-  </w:t>
      </w:r>
      <w:r w:rsidRPr="00262F75">
        <w:rPr>
          <w:sz w:val="24"/>
        </w:rPr>
        <w:t>Rozróżnia</w:t>
      </w:r>
      <w:r w:rsidRPr="00262F75">
        <w:rPr>
          <w:spacing w:val="-15"/>
          <w:sz w:val="24"/>
        </w:rPr>
        <w:t xml:space="preserve"> </w:t>
      </w:r>
      <w:r w:rsidRPr="00262F75">
        <w:rPr>
          <w:sz w:val="24"/>
        </w:rPr>
        <w:t xml:space="preserve">elementy muzyki: melodia, </w:t>
      </w:r>
      <w:r w:rsidRPr="00262F75">
        <w:rPr>
          <w:spacing w:val="-2"/>
          <w:sz w:val="24"/>
        </w:rPr>
        <w:t>rytm,</w:t>
      </w:r>
      <w:r>
        <w:rPr>
          <w:spacing w:val="-2"/>
          <w:sz w:val="24"/>
        </w:rPr>
        <w:t xml:space="preserve"> </w:t>
      </w:r>
      <w:r w:rsidRPr="00262F75">
        <w:rPr>
          <w:sz w:val="24"/>
        </w:rPr>
        <w:t>wysokość</w:t>
      </w:r>
      <w:r w:rsidRPr="00262F75">
        <w:rPr>
          <w:spacing w:val="-15"/>
          <w:sz w:val="24"/>
        </w:rPr>
        <w:t xml:space="preserve"> </w:t>
      </w:r>
      <w:r w:rsidRPr="00262F75">
        <w:rPr>
          <w:sz w:val="24"/>
        </w:rPr>
        <w:t xml:space="preserve">dźwięku, </w:t>
      </w:r>
      <w:r w:rsidRPr="00262F75">
        <w:rPr>
          <w:spacing w:val="-2"/>
          <w:sz w:val="24"/>
        </w:rPr>
        <w:t>akompaniament, tempo,</w:t>
      </w:r>
      <w:r>
        <w:rPr>
          <w:spacing w:val="-2"/>
          <w:sz w:val="24"/>
        </w:rPr>
        <w:t xml:space="preserve"> </w:t>
      </w:r>
      <w:r w:rsidRPr="00262F75">
        <w:rPr>
          <w:sz w:val="24"/>
        </w:rPr>
        <w:t xml:space="preserve">dynamika oraz znaki notacji muzycznej. </w:t>
      </w:r>
    </w:p>
    <w:p w:rsidR="00262F75" w:rsidRPr="00262F75" w:rsidRDefault="00262F75" w:rsidP="00262F75">
      <w:pPr>
        <w:pStyle w:val="TableParagraph"/>
        <w:spacing w:line="360" w:lineRule="auto"/>
        <w:ind w:left="54" w:right="176"/>
        <w:rPr>
          <w:sz w:val="24"/>
        </w:rPr>
      </w:pPr>
      <w:r w:rsidRPr="00262F75">
        <w:rPr>
          <w:sz w:val="24"/>
        </w:rPr>
        <w:t xml:space="preserve">- </w:t>
      </w:r>
      <w:r w:rsidRPr="00262F75">
        <w:rPr>
          <w:sz w:val="24"/>
        </w:rPr>
        <w:t>Prawidłowo</w:t>
      </w:r>
      <w:r w:rsidRPr="00262F75">
        <w:rPr>
          <w:spacing w:val="-15"/>
          <w:sz w:val="24"/>
        </w:rPr>
        <w:t xml:space="preserve"> </w:t>
      </w:r>
      <w:r w:rsidRPr="00262F75">
        <w:rPr>
          <w:sz w:val="24"/>
        </w:rPr>
        <w:t>dokonuje zapisu</w:t>
      </w:r>
      <w:r w:rsidRPr="00262F75">
        <w:rPr>
          <w:spacing w:val="-15"/>
          <w:sz w:val="24"/>
        </w:rPr>
        <w:t xml:space="preserve"> </w:t>
      </w:r>
      <w:r w:rsidRPr="00262F75">
        <w:rPr>
          <w:sz w:val="24"/>
        </w:rPr>
        <w:t>rytmicznego</w:t>
      </w:r>
      <w:r w:rsidRPr="00262F75">
        <w:rPr>
          <w:spacing w:val="-15"/>
          <w:sz w:val="24"/>
        </w:rPr>
        <w:t xml:space="preserve"> </w:t>
      </w:r>
      <w:r w:rsidRPr="00262F75">
        <w:rPr>
          <w:sz w:val="24"/>
        </w:rPr>
        <w:t>w zakresie głównych wartości i zapisem poznanych</w:t>
      </w:r>
      <w:r w:rsidRPr="00262F75">
        <w:rPr>
          <w:spacing w:val="-12"/>
          <w:sz w:val="24"/>
        </w:rPr>
        <w:t xml:space="preserve"> </w:t>
      </w:r>
      <w:r w:rsidRPr="00262F75">
        <w:rPr>
          <w:sz w:val="24"/>
        </w:rPr>
        <w:t>dźwięków na pięciolinii.</w:t>
      </w:r>
    </w:p>
    <w:p w:rsidR="00262F75" w:rsidRPr="00262F75" w:rsidRDefault="00262F75" w:rsidP="00262F75">
      <w:pPr>
        <w:pStyle w:val="TableParagraph"/>
        <w:spacing w:before="1" w:line="360" w:lineRule="auto"/>
        <w:ind w:left="54" w:right="110"/>
        <w:rPr>
          <w:sz w:val="24"/>
        </w:rPr>
      </w:pPr>
      <w:r w:rsidRPr="00262F75">
        <w:rPr>
          <w:sz w:val="24"/>
        </w:rPr>
        <w:t xml:space="preserve">- </w:t>
      </w:r>
      <w:r w:rsidRPr="00262F75">
        <w:rPr>
          <w:sz w:val="24"/>
        </w:rPr>
        <w:t>Zna rodzaje głosów śpiewaków oraz instrumenty</w:t>
      </w:r>
      <w:r w:rsidRPr="00262F75">
        <w:rPr>
          <w:spacing w:val="-15"/>
          <w:sz w:val="24"/>
        </w:rPr>
        <w:t xml:space="preserve"> </w:t>
      </w:r>
      <w:r w:rsidRPr="00262F75">
        <w:rPr>
          <w:sz w:val="24"/>
        </w:rPr>
        <w:t xml:space="preserve">muzyczne i potrafi je krótko </w:t>
      </w:r>
      <w:r w:rsidRPr="00262F75">
        <w:rPr>
          <w:spacing w:val="-2"/>
          <w:sz w:val="24"/>
        </w:rPr>
        <w:t>opisać.</w:t>
      </w:r>
    </w:p>
    <w:p w:rsidR="00262F75" w:rsidRPr="00262F75" w:rsidRDefault="00262F75" w:rsidP="00262F75">
      <w:pPr>
        <w:pStyle w:val="TableParagraph"/>
        <w:spacing w:line="360" w:lineRule="auto"/>
        <w:ind w:left="54"/>
        <w:rPr>
          <w:sz w:val="24"/>
        </w:rPr>
      </w:pPr>
      <w:r w:rsidRPr="00262F75">
        <w:rPr>
          <w:spacing w:val="-2"/>
          <w:sz w:val="24"/>
        </w:rPr>
        <w:t xml:space="preserve">- </w:t>
      </w:r>
      <w:r w:rsidRPr="00262F75">
        <w:rPr>
          <w:spacing w:val="-2"/>
          <w:sz w:val="24"/>
        </w:rPr>
        <w:t>Wymienia</w:t>
      </w:r>
      <w:r w:rsidRPr="00262F75">
        <w:rPr>
          <w:spacing w:val="-13"/>
          <w:sz w:val="24"/>
        </w:rPr>
        <w:t xml:space="preserve"> </w:t>
      </w:r>
      <w:r w:rsidRPr="00262F75">
        <w:rPr>
          <w:spacing w:val="-2"/>
          <w:sz w:val="24"/>
        </w:rPr>
        <w:t xml:space="preserve">poznanych kompozytorów </w:t>
      </w:r>
      <w:r w:rsidRPr="00262F75">
        <w:rPr>
          <w:sz w:val="24"/>
        </w:rPr>
        <w:t>muzycznych i potrafi ich krótko opisać.</w:t>
      </w:r>
    </w:p>
    <w:p w:rsidR="00BD7CD6" w:rsidRPr="00262F75" w:rsidRDefault="00262F75" w:rsidP="00262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</w:rPr>
        <w:lastRenderedPageBreak/>
        <w:t xml:space="preserve">- </w:t>
      </w:r>
      <w:r w:rsidRPr="00262F75">
        <w:rPr>
          <w:rFonts w:ascii="Times New Roman" w:hAnsi="Times New Roman" w:cs="Times New Roman"/>
          <w:sz w:val="24"/>
        </w:rPr>
        <w:t>Gra płynnie proste utwory</w:t>
      </w:r>
      <w:r w:rsidRPr="00262F75">
        <w:rPr>
          <w:rFonts w:ascii="Times New Roman" w:hAnsi="Times New Roman" w:cs="Times New Roman"/>
          <w:spacing w:val="-15"/>
          <w:sz w:val="24"/>
        </w:rPr>
        <w:t xml:space="preserve"> </w:t>
      </w:r>
      <w:r w:rsidRPr="00262F75">
        <w:rPr>
          <w:rFonts w:ascii="Times New Roman" w:hAnsi="Times New Roman" w:cs="Times New Roman"/>
          <w:sz w:val="24"/>
        </w:rPr>
        <w:t>na</w:t>
      </w:r>
      <w:r w:rsidRPr="00262F75">
        <w:rPr>
          <w:rFonts w:ascii="Times New Roman" w:hAnsi="Times New Roman" w:cs="Times New Roman"/>
          <w:spacing w:val="-15"/>
          <w:sz w:val="24"/>
        </w:rPr>
        <w:t xml:space="preserve"> </w:t>
      </w:r>
      <w:r w:rsidRPr="00262F75">
        <w:rPr>
          <w:rFonts w:ascii="Times New Roman" w:hAnsi="Times New Roman" w:cs="Times New Roman"/>
          <w:sz w:val="24"/>
        </w:rPr>
        <w:t xml:space="preserve">wybranym </w:t>
      </w:r>
      <w:r w:rsidRPr="00262F75">
        <w:rPr>
          <w:rFonts w:ascii="Times New Roman" w:hAnsi="Times New Roman" w:cs="Times New Roman"/>
          <w:spacing w:val="-2"/>
          <w:sz w:val="24"/>
        </w:rPr>
        <w:t>instrumencie.</w:t>
      </w:r>
    </w:p>
    <w:p w:rsidR="00BD7CD6" w:rsidRPr="00262F75" w:rsidRDefault="00C17B03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Tańczy podstawowe kroki i figury wybranych tańców.</w:t>
      </w:r>
    </w:p>
    <w:p w:rsidR="00BD7CD6" w:rsidRPr="00262F75" w:rsidRDefault="00BD7CD6" w:rsidP="00BD7CD6">
      <w:pPr>
        <w:rPr>
          <w:rFonts w:ascii="Times New Roman" w:hAnsi="Times New Roman" w:cs="Times New Roman"/>
          <w:b/>
          <w:sz w:val="24"/>
          <w:szCs w:val="24"/>
        </w:rPr>
      </w:pPr>
      <w:r w:rsidRPr="00262F75">
        <w:rPr>
          <w:rFonts w:ascii="Times New Roman" w:hAnsi="Times New Roman" w:cs="Times New Roman"/>
          <w:b/>
          <w:sz w:val="24"/>
          <w:szCs w:val="24"/>
        </w:rPr>
        <w:t>Edukacja plastyczna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Uczeń: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-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Rozróżnia takie dziedziny działalności twórczej człowieka jak: architektura, sztuki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plastyczne, fotografika, film, telewizja, Internet.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Rozpoznaje wybrane dzieła architektury i sztuk plastycznych należące do polskiego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i europejskiego dziedzictwa kultury.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Podejmuje działalność twórczą, posługując się takimi środkami wyrazu plastycznego,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jak: kształt, barwa, faktura w kompozycji na płaszczyźnie i w przestrzeni; stosuje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określone materiały, narzędzia i techniki plastyczne.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Określa swoją przynależność kulturową poprzez kontakt z wybranymi dziełami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sztuki, zabytkami i tradycją w środowisku rodzinnym.</w:t>
      </w:r>
    </w:p>
    <w:p w:rsidR="00BD7CD6" w:rsidRPr="00262F75" w:rsidRDefault="00BD7CD6" w:rsidP="00BD7C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F75">
        <w:rPr>
          <w:rFonts w:ascii="Times New Roman" w:hAnsi="Times New Roman" w:cs="Times New Roman"/>
          <w:b/>
          <w:sz w:val="24"/>
          <w:szCs w:val="24"/>
          <w:u w:val="single"/>
        </w:rPr>
        <w:t>Zajęcia techniczne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Uczeń: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Orientuje się w sposobach wytwarzania przedmiotów codziennego użytku.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Rozpoznaje rodzaje maszyn i urządzeń: transportowych wytwórczych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informatycznych.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Realizuje „drogę” powstawania przedmiotów od pomysłu do wytworu.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Przedstawia pomysły rozwiązań technicznych: planuje kolejne czynności, dobiera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odpowiednie materiały oraz narzędzia.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Rozumie potrzebę organizowania działania technicznego: pracy indywidualnej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i zespołowej.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Posiada umiejętności: odmierzania potrzebnej ilości materiału, cięcia papieru, tektury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itp.,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Dba o bezpieczeństwo własne i innych.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Utrzymuje ład i porządek w miejscu pracy.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Właściwie używa narzędzi i urządzeń technicznych,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Wie, jak należy bezpiecznie poruszać się po drogach (w tym na rowerze)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Wie, jak trzeba zachować się w sytuacji wypadku.</w:t>
      </w:r>
    </w:p>
    <w:p w:rsidR="00BD7CD6" w:rsidRPr="00262F75" w:rsidRDefault="00BD7CD6" w:rsidP="00BD7C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F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Wychowanie fizyczne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Uczeń: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-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Realizuje marszobieg trwający co najmniej 15 minut.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Umie wykonać próbę siły mięśni brzucha oraz próbę gibkości dolnego odcinka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kręgosłupa.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Przyjmuje pozycje wyjściowe i ustawienia do ćwiczeń oraz wykonuje przewrót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w przód.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Skacze przez skakankę, wykonuje przeskoki </w:t>
      </w:r>
      <w:proofErr w:type="spellStart"/>
      <w:r w:rsidR="00BD7CD6" w:rsidRPr="00262F75">
        <w:rPr>
          <w:rFonts w:ascii="Times New Roman" w:hAnsi="Times New Roman" w:cs="Times New Roman"/>
          <w:sz w:val="24"/>
          <w:szCs w:val="24"/>
        </w:rPr>
        <w:t>jednonóż</w:t>
      </w:r>
      <w:proofErr w:type="spellEnd"/>
      <w:r w:rsidR="00BD7CD6" w:rsidRPr="00262F75">
        <w:rPr>
          <w:rFonts w:ascii="Times New Roman" w:hAnsi="Times New Roman" w:cs="Times New Roman"/>
          <w:sz w:val="24"/>
          <w:szCs w:val="24"/>
        </w:rPr>
        <w:t xml:space="preserve"> i obunóż nad niskimi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przeszkodami.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Wykonuje ćwiczenia równoważne bez przyboru, z przyborem i na przyrządzie.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Bierze udział w zabawach, mini grach i grach terenowych, zawodach sportowych,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respektując reguły i podporządkowując się decyzjom sędziego.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Wie, jak należy zachować się w sytuacjach zwycięstwa i radzi sobie z porażkami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w miarę swoich możliwości.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Dba o higienę osobistą i czystość odzieży.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Wie, jakie znaczenie dla zdrowia ma właściwe odżywianie się oraz aktywność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fizyczną.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Wie, że nie może samodzielnie zażywać lekarstw i stosować środków chemicznych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niezgodnie z przeznaczeniem.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>Dba o prawidłową postawę, np. siedząc w ławce, przy stole.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Przestrzega zasad bezpiecznego zachowania się w trakcie zajęć ruchowych;</w:t>
      </w:r>
    </w:p>
    <w:p w:rsidR="00BD7CD6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posługuje się przyborami sportowymi zgodnie z ich przeznaczeniem.</w:t>
      </w:r>
    </w:p>
    <w:p w:rsidR="00BD7CD6" w:rsidRPr="00262F75" w:rsidRDefault="00A31481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 xml:space="preserve">- </w:t>
      </w:r>
      <w:r w:rsidR="00BD7CD6" w:rsidRPr="00262F75">
        <w:rPr>
          <w:rFonts w:ascii="Times New Roman" w:hAnsi="Times New Roman" w:cs="Times New Roman"/>
          <w:sz w:val="24"/>
          <w:szCs w:val="24"/>
        </w:rPr>
        <w:t xml:space="preserve"> Potrafi wybrać bezpieczne miejsce do zabaw i gier ruchowych, wie do kogo zwrócić</w:t>
      </w:r>
    </w:p>
    <w:p w:rsidR="00C312A5" w:rsidRPr="00262F75" w:rsidRDefault="00BD7CD6" w:rsidP="00BD7CD6">
      <w:pPr>
        <w:rPr>
          <w:rFonts w:ascii="Times New Roman" w:hAnsi="Times New Roman" w:cs="Times New Roman"/>
          <w:sz w:val="24"/>
          <w:szCs w:val="24"/>
        </w:rPr>
      </w:pPr>
      <w:r w:rsidRPr="00262F75">
        <w:rPr>
          <w:rFonts w:ascii="Times New Roman" w:hAnsi="Times New Roman" w:cs="Times New Roman"/>
          <w:sz w:val="24"/>
          <w:szCs w:val="24"/>
        </w:rPr>
        <w:t>się o pomoc w sytuacji zagrożenia zdrowia lub życia</w:t>
      </w:r>
    </w:p>
    <w:sectPr w:rsidR="00C312A5" w:rsidRPr="0026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10118"/>
    <w:multiLevelType w:val="hybridMultilevel"/>
    <w:tmpl w:val="3454E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377B"/>
    <w:multiLevelType w:val="hybridMultilevel"/>
    <w:tmpl w:val="71C2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E7A71"/>
    <w:multiLevelType w:val="hybridMultilevel"/>
    <w:tmpl w:val="02A48D9C"/>
    <w:lvl w:ilvl="0" w:tplc="77C8B15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A3819"/>
    <w:multiLevelType w:val="hybridMultilevel"/>
    <w:tmpl w:val="DF0C61C8"/>
    <w:lvl w:ilvl="0" w:tplc="77C8B15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F1341"/>
    <w:multiLevelType w:val="hybridMultilevel"/>
    <w:tmpl w:val="AA5AC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D6"/>
    <w:rsid w:val="00262F75"/>
    <w:rsid w:val="00453DC8"/>
    <w:rsid w:val="00656D3F"/>
    <w:rsid w:val="00870109"/>
    <w:rsid w:val="00963FBE"/>
    <w:rsid w:val="009E47F7"/>
    <w:rsid w:val="00A31481"/>
    <w:rsid w:val="00BD7CD6"/>
    <w:rsid w:val="00C17B03"/>
    <w:rsid w:val="00C312A5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0CD2"/>
  <w15:chartTrackingRefBased/>
  <w15:docId w15:val="{E28A2FCE-A7C1-4A19-9473-854C3C9A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B0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62F75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3</cp:revision>
  <dcterms:created xsi:type="dcterms:W3CDTF">2023-08-26T13:31:00Z</dcterms:created>
  <dcterms:modified xsi:type="dcterms:W3CDTF">2023-08-26T13:44:00Z</dcterms:modified>
</cp:coreProperties>
</file>